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50197" w14:textId="2D781DD8"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41608A">
        <w:rPr>
          <w:b/>
          <w:iCs/>
          <w:sz w:val="28"/>
        </w:rPr>
        <w:t>S2-2</w:t>
      </w:r>
      <w:r w:rsidR="00EC461B" w:rsidRPr="0041608A">
        <w:rPr>
          <w:b/>
          <w:iCs/>
          <w:sz w:val="28"/>
        </w:rPr>
        <w:t>4</w:t>
      </w:r>
      <w:r w:rsidR="002F3F6E" w:rsidRPr="0041608A">
        <w:rPr>
          <w:b/>
          <w:iCs/>
          <w:sz w:val="28"/>
        </w:rPr>
        <w:t>00168</w:t>
      </w:r>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6851255" w:rsidR="001E41F3" w:rsidRPr="00D92C42" w:rsidRDefault="00D92C42" w:rsidP="006666F2">
            <w:pPr>
              <w:pStyle w:val="CRCoverPage"/>
              <w:spacing w:after="0"/>
              <w:ind w:left="100"/>
              <w:rPr>
                <w:noProof/>
                <w:lang w:val="de-DE"/>
              </w:rPr>
            </w:pPr>
            <w:r w:rsidRPr="00D92C42">
              <w:rPr>
                <w:noProof/>
                <w:lang w:val="de-DE"/>
              </w:rPr>
              <w:t>Clarification on N6 jitter information associated periodicity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2D42" w14:textId="77777777" w:rsidR="00F01B03" w:rsidRDefault="002A4FFA" w:rsidP="00F01B03">
            <w:pPr>
              <w:pStyle w:val="CRCoverPage"/>
              <w:numPr>
                <w:ilvl w:val="0"/>
                <w:numId w:val="14"/>
              </w:numPr>
              <w:spacing w:before="60" w:after="0"/>
              <w:rPr>
                <w:noProof/>
                <w:lang w:eastAsia="zh-CN"/>
              </w:rPr>
            </w:pPr>
            <w:r>
              <w:rPr>
                <w:noProof/>
                <w:lang w:eastAsia="zh-CN"/>
              </w:rPr>
              <w:t>In 5.37.8, the usage of N6 jitter information associated with periodicity from AF is not clear.  For XR and media services, the periodicity can change during the service operation due to some application layer reasons.  This means that one XR and media service may update its periodicy</w:t>
            </w:r>
            <w:r w:rsidR="00F01B03">
              <w:rPr>
                <w:noProof/>
                <w:lang w:eastAsia="zh-CN"/>
              </w:rPr>
              <w:t>.  Also, via real network testing, it is observed that an XR or media service may lose periodicity during certain period and recover its periodicity.  Therefore, it necessary to make clear in SA2 specification that the periodity can change and also make clear that if the periodicity doesn’t hold, it is necessary to inform NG-RAN via 5G system to stop C-DRX operation.  Otherwise, AF provided periodicity information may be miss used.</w:t>
            </w:r>
          </w:p>
          <w:p w14:paraId="3F2372C4" w14:textId="5730378E" w:rsidR="00F01B03" w:rsidDel="005D0956" w:rsidRDefault="00F01B03" w:rsidP="00D92C42">
            <w:pPr>
              <w:pStyle w:val="CRCoverPage"/>
              <w:numPr>
                <w:ilvl w:val="0"/>
                <w:numId w:val="14"/>
              </w:numPr>
              <w:spacing w:before="60" w:after="0"/>
              <w:rPr>
                <w:del w:id="1" w:author="Huawei_X" w:date="2024-01-22T17:54:00Z"/>
                <w:noProof/>
                <w:lang w:eastAsia="zh-CN"/>
              </w:rPr>
            </w:pPr>
            <w:del w:id="2" w:author="Huawei_X" w:date="2024-01-22T17:54:00Z">
              <w:r w:rsidDel="005D0956">
                <w:rPr>
                  <w:rFonts w:hint="eastAsia"/>
                  <w:noProof/>
                  <w:lang w:eastAsia="zh-CN"/>
                </w:rPr>
                <w:delText>I</w:delText>
              </w:r>
              <w:r w:rsidDel="005D0956">
                <w:rPr>
                  <w:noProof/>
                  <w:lang w:eastAsia="zh-CN"/>
                </w:rPr>
                <w:delText xml:space="preserve">n 5.37.8, when AF provides the N6 jitter information, it is not clear whether UPF measured and reported N6 jitter information is used or not.  Considering that the N6 transport path may cause some issues e.g. out-of-order (as pointed in </w:delText>
              </w:r>
              <w:r w:rsidRPr="00D92C42" w:rsidDel="005D0956">
                <w:rPr>
                  <w:noProof/>
                  <w:lang w:eastAsia="zh-CN"/>
                </w:rPr>
                <w:delText xml:space="preserve">S4-231955, </w:delText>
              </w:r>
              <w:r w:rsidR="00D92C42" w:rsidRPr="00D92C42" w:rsidDel="005D0956">
                <w:rPr>
                  <w:noProof/>
                  <w:lang w:eastAsia="zh-CN"/>
                </w:rPr>
                <w:delText>LS on out of order reception for the end PDU of PDU Set/Data Burst</w:delText>
              </w:r>
              <w:r w:rsidRPr="00D92C42" w:rsidDel="005D0956">
                <w:rPr>
                  <w:noProof/>
                  <w:lang w:eastAsia="zh-CN"/>
                </w:rPr>
                <w:delText>)</w:delText>
              </w:r>
              <w:r w:rsidR="00D92C42" w:rsidDel="005D0956">
                <w:rPr>
                  <w:noProof/>
                  <w:lang w:eastAsia="zh-CN"/>
                </w:rPr>
                <w:delText>, even if AF provides N6 jitter information, it may not reflect the real traffic arrival pattern at UPF (as AF can only provide the jitter from the XRM server perspective).  it is necessary to make clear that even if AF provides the N6 jitter information, if UPF can measure and report such value, UPF can still use the measured value.  This can minimize the potential impact from N6 link.</w:delText>
              </w:r>
            </w:del>
          </w:p>
          <w:p w14:paraId="77894B76" w14:textId="6E18DC72" w:rsidR="00EB00A8" w:rsidRPr="00FE1446" w:rsidRDefault="00D92C42" w:rsidP="00D92C42">
            <w:pPr>
              <w:pStyle w:val="CRCoverPage"/>
              <w:numPr>
                <w:ilvl w:val="0"/>
                <w:numId w:val="14"/>
              </w:numPr>
              <w:spacing w:before="60" w:after="0"/>
              <w:rPr>
                <w:noProof/>
                <w:lang w:eastAsia="zh-CN"/>
              </w:rPr>
            </w:pPr>
            <w:r>
              <w:rPr>
                <w:noProof/>
                <w:lang w:eastAsia="zh-CN"/>
              </w:rPr>
              <w:t>One editorial change is needed to add an index to the NOTE in 5.37.8.3.</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87095" w14:textId="77777777" w:rsidR="00EB00A8" w:rsidRDefault="00D92C42" w:rsidP="00D92C42">
            <w:pPr>
              <w:pStyle w:val="CRCoverPage"/>
              <w:numPr>
                <w:ilvl w:val="0"/>
                <w:numId w:val="15"/>
              </w:numPr>
              <w:spacing w:before="60" w:after="0"/>
              <w:rPr>
                <w:noProof/>
                <w:lang w:eastAsia="zh-CN"/>
              </w:rPr>
            </w:pPr>
            <w:r>
              <w:rPr>
                <w:noProof/>
                <w:lang w:eastAsia="zh-CN"/>
              </w:rPr>
              <w:t xml:space="preserve">In 5.37.8.2, add a statement to clarify that </w:t>
            </w:r>
            <w:r>
              <w:t>If the periodicity changes, AF may provide the updated periodicity and 5G system can provide the updated UL/DL periodicity for NG-RAN or inform NG-RAN to stop C-DRX operation if the periodicity doesn’t hold.</w:t>
            </w:r>
          </w:p>
          <w:p w14:paraId="788D8690" w14:textId="646EA491" w:rsidR="00D92C42" w:rsidDel="005D0956" w:rsidRDefault="00D92C42" w:rsidP="00D92C42">
            <w:pPr>
              <w:pStyle w:val="CRCoverPage"/>
              <w:numPr>
                <w:ilvl w:val="0"/>
                <w:numId w:val="15"/>
              </w:numPr>
              <w:spacing w:before="60" w:after="0"/>
              <w:rPr>
                <w:del w:id="3" w:author="Huawei_X" w:date="2024-01-22T17:54:00Z"/>
                <w:noProof/>
                <w:lang w:eastAsia="zh-CN"/>
              </w:rPr>
            </w:pPr>
            <w:del w:id="4" w:author="Huawei_X" w:date="2024-01-22T17:54:00Z">
              <w:r w:rsidDel="005D0956">
                <w:rPr>
                  <w:rFonts w:hint="eastAsia"/>
                </w:rPr>
                <w:lastRenderedPageBreak/>
                <w:delText>I</w:delText>
              </w:r>
              <w:r w:rsidDel="005D0956">
                <w:delText>n 5.37.8.2, change the previous NOTE to clarify that "if AF provides the N6 jitter information, the UPF can also measure and report N6 jitter information to provide such value to NG-RAN on behalf of CN.”, to overcome the issue of N6 link uncertainty.</w:delText>
              </w:r>
            </w:del>
          </w:p>
          <w:p w14:paraId="3194E3A8" w14:textId="348AECC0" w:rsidR="00D92C42" w:rsidRDefault="00D92C42" w:rsidP="00D92C42">
            <w:pPr>
              <w:pStyle w:val="CRCoverPage"/>
              <w:numPr>
                <w:ilvl w:val="0"/>
                <w:numId w:val="15"/>
              </w:numPr>
              <w:spacing w:before="60" w:after="0"/>
              <w:rPr>
                <w:noProof/>
                <w:lang w:eastAsia="zh-CN"/>
              </w:rPr>
            </w:pPr>
            <w:r>
              <w:rPr>
                <w:rFonts w:hint="eastAsia"/>
                <w:noProof/>
                <w:lang w:eastAsia="zh-CN"/>
              </w:rPr>
              <w:t>A</w:t>
            </w:r>
            <w:r>
              <w:rPr>
                <w:noProof/>
                <w:lang w:eastAsia="zh-CN"/>
              </w:rPr>
              <w:t>dd a index to the NOTE.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F897404" w:rsidR="001E41F3" w:rsidRDefault="00D92C42">
            <w:pPr>
              <w:pStyle w:val="CRCoverPage"/>
              <w:spacing w:after="0"/>
              <w:ind w:left="100"/>
              <w:rPr>
                <w:noProof/>
              </w:rPr>
            </w:pPr>
            <w:r>
              <w:rPr>
                <w:rFonts w:hint="eastAsia"/>
                <w:noProof/>
              </w:rPr>
              <w:t>T</w:t>
            </w:r>
            <w:r>
              <w:rPr>
                <w:noProof/>
              </w:rPr>
              <w:t>he usage of AF provided N6 jitter and 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68CFEF2" w:rsidR="001E41F3" w:rsidRDefault="002A4FFA">
            <w:pPr>
              <w:pStyle w:val="CRCoverPage"/>
              <w:spacing w:after="0"/>
              <w:ind w:left="100"/>
              <w:rPr>
                <w:noProof/>
              </w:rPr>
            </w:pPr>
            <w:r>
              <w:rPr>
                <w:rFonts w:hint="eastAsia"/>
                <w:noProof/>
              </w:rPr>
              <w:t>5</w:t>
            </w:r>
            <w:r>
              <w:rPr>
                <w:noProof/>
              </w:rPr>
              <w:t>.38.8.2, 5.37.8.3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DA50E6">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30"/>
      </w:pPr>
      <w:bookmarkStart w:id="23" w:name="_Toc153799205"/>
      <w:bookmarkStart w:id="24" w:name="_Toc20203973"/>
      <w:bookmarkStart w:id="25" w:name="_Toc27894658"/>
      <w:bookmarkStart w:id="26" w:name="_Toc36191725"/>
      <w:bookmarkStart w:id="27" w:name="_Toc45192811"/>
      <w:bookmarkStart w:id="28" w:name="_Toc47592443"/>
      <w:bookmarkStart w:id="29" w:name="_Toc51834524"/>
      <w:bookmarkStart w:id="30" w:name="_Toc153801666"/>
      <w:bookmarkStart w:id="31" w:name="_Toc20150158"/>
      <w:bookmarkStart w:id="32" w:name="_Toc27846960"/>
      <w:bookmarkStart w:id="33" w:name="_Toc36188091"/>
      <w:bookmarkStart w:id="34" w:name="_Toc45183996"/>
      <w:bookmarkStart w:id="35" w:name="_Toc47342838"/>
      <w:bookmarkStart w:id="36" w:name="_Toc51769540"/>
      <w:bookmarkStart w:id="37" w:name="_Toc14593621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5.37.8</w:t>
      </w:r>
      <w:r>
        <w:tab/>
        <w:t>UE power saving management</w:t>
      </w:r>
      <w:bookmarkEnd w:id="23"/>
    </w:p>
    <w:p w14:paraId="6BE4956F" w14:textId="77777777" w:rsidR="004F38CE" w:rsidRDefault="004F38CE" w:rsidP="004F38CE">
      <w:pPr>
        <w:pStyle w:val="40"/>
      </w:pPr>
      <w:bookmarkStart w:id="38" w:name="_CR5_37_8_1"/>
      <w:bookmarkStart w:id="39" w:name="_Toc153799206"/>
      <w:bookmarkEnd w:id="38"/>
      <w:r>
        <w:t>5.37.8.1</w:t>
      </w:r>
      <w:r>
        <w:tab/>
        <w:t>General</w:t>
      </w:r>
      <w:bookmarkEnd w:id="39"/>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UL and/or DL Periodicity;</w:t>
      </w:r>
    </w:p>
    <w:p w14:paraId="7F421D72" w14:textId="77777777" w:rsidR="004F38CE" w:rsidRDefault="004F38CE" w:rsidP="004F38CE">
      <w:pPr>
        <w:pStyle w:val="B1"/>
      </w:pPr>
      <w:r>
        <w:t>-</w:t>
      </w:r>
      <w:r>
        <w:tab/>
        <w:t>N6 Jitter Information associated with the DL Periodicity;</w:t>
      </w:r>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40"/>
      </w:pPr>
      <w:bookmarkStart w:id="40" w:name="_CR5_37_8_2"/>
      <w:bookmarkStart w:id="41" w:name="_Toc153799207"/>
      <w:bookmarkEnd w:id="40"/>
      <w:r>
        <w:t>5.37.8.2</w:t>
      </w:r>
      <w:r>
        <w:tab/>
        <w:t>Periodicity and N6 Jitter Information associated with Periodicity</w:t>
      </w:r>
      <w:bookmarkEnd w:id="41"/>
    </w:p>
    <w:p w14:paraId="1D64DE68" w14:textId="77777777" w:rsidR="006108C5" w:rsidRDefault="004F38CE" w:rsidP="004F38CE">
      <w:pPr>
        <w:rPr>
          <w:ins w:id="42" w:author="vivo2" w:date="2024-01-22T17:29:00Z"/>
        </w:rPr>
      </w:pPr>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7BF7FC53" w14:textId="03D1E461" w:rsidR="004F38CE" w:rsidRDefault="006108C5">
      <w:pPr>
        <w:pStyle w:val="NO"/>
        <w:pPrChange w:id="43" w:author="vivo2" w:date="2024-01-22T17:29:00Z">
          <w:pPr/>
        </w:pPrChange>
      </w:pPr>
      <w:ins w:id="44" w:author="vivo2" w:date="2024-01-22T17:29:00Z">
        <w:r>
          <w:t>NOTE 1:</w:t>
        </w:r>
        <w:r>
          <w:tab/>
        </w:r>
      </w:ins>
      <w:ins w:id="45" w:author="Tencent- Lei Yixue" w:date="2024-01-10T17:54:00Z">
        <w:del w:id="46" w:author="vivo2" w:date="2024-01-22T17:29:00Z">
          <w:r w:rsidR="00E91AEF" w:rsidDel="006108C5">
            <w:delText xml:space="preserve">  If the periodicity changes, </w:delText>
          </w:r>
        </w:del>
        <w:r w:rsidR="00E91AEF">
          <w:t>AF</w:t>
        </w:r>
      </w:ins>
      <w:ins w:id="47" w:author="Tencent- Lei Yixue" w:date="2024-01-10T17:57:00Z">
        <w:r w:rsidR="002A4FFA">
          <w:t xml:space="preserve"> </w:t>
        </w:r>
        <w:del w:id="48" w:author="vivo2" w:date="2024-01-22T17:29:00Z">
          <w:r w:rsidR="002A4FFA" w:rsidDel="006108C5">
            <w:delText>may</w:delText>
          </w:r>
        </w:del>
      </w:ins>
      <w:ins w:id="49" w:author="vivo2" w:date="2024-01-22T17:29:00Z">
        <w:r>
          <w:t>can</w:t>
        </w:r>
      </w:ins>
      <w:ins w:id="50" w:author="Tencent- Lei Yixue" w:date="2024-01-10T17:54:00Z">
        <w:r w:rsidR="00E91AEF">
          <w:t xml:space="preserve"> provide the</w:t>
        </w:r>
      </w:ins>
      <w:ins w:id="51" w:author="Tencent- Lei Yixue" w:date="2024-01-10T17:55:00Z">
        <w:r w:rsidR="00E91AEF">
          <w:t xml:space="preserve"> updated periodicity and 5G system can provide the updated UL/DL periodicity for NG-RAN</w:t>
        </w:r>
      </w:ins>
      <w:ins w:id="52" w:author="Tencent- Lei Yixue" w:date="2024-01-10T17:58:00Z">
        <w:r w:rsidR="002A4FFA">
          <w:t xml:space="preserve"> or inform NG-RAN</w:t>
        </w:r>
        <w:del w:id="53" w:author="vivo2" w:date="2024-01-22T17:29:00Z">
          <w:r w:rsidR="002A4FFA" w:rsidDel="006108C5">
            <w:delText xml:space="preserve"> to stop C-DRX</w:delText>
          </w:r>
        </w:del>
      </w:ins>
      <w:ins w:id="54" w:author="Tencent- Lei Yixue" w:date="2024-01-10T17:59:00Z">
        <w:del w:id="55" w:author="vivo2" w:date="2024-01-22T17:29:00Z">
          <w:r w:rsidR="002A4FFA" w:rsidDel="006108C5">
            <w:delText xml:space="preserve"> operation if the periodicity </w:delText>
          </w:r>
        </w:del>
      </w:ins>
      <w:ins w:id="56" w:author="Tencent- Lei Yixue" w:date="2024-01-10T18:01:00Z">
        <w:del w:id="57" w:author="vivo2" w:date="2024-01-22T17:29:00Z">
          <w:r w:rsidR="002A4FFA" w:rsidDel="006108C5">
            <w:delText xml:space="preserve">doesn’t </w:delText>
          </w:r>
        </w:del>
      </w:ins>
      <w:ins w:id="58" w:author="Tencent- Lei Yixue" w:date="2024-01-10T18:02:00Z">
        <w:del w:id="59" w:author="vivo2" w:date="2024-01-22T17:29:00Z">
          <w:r w:rsidR="002A4FFA" w:rsidDel="006108C5">
            <w:delText>hold</w:delText>
          </w:r>
        </w:del>
      </w:ins>
      <w:ins w:id="60" w:author="Tencent- Lei Yixue" w:date="2024-01-10T17:59:00Z">
        <w:r w:rsidR="002A4FFA">
          <w:t>.</w:t>
        </w:r>
      </w:ins>
    </w:p>
    <w:p w14:paraId="2103958E" w14:textId="10B973A0" w:rsidR="004F38CE" w:rsidRDefault="004F38CE" w:rsidP="006F7297">
      <w:pPr>
        <w:rPr>
          <w:ins w:id="61"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2E9D4110"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w:t>
      </w:r>
      <w:ins w:id="62" w:author="Huawei_X" w:date="2024-01-22T17:54:00Z">
        <w:r w:rsidR="005D0956">
          <w:t xml:space="preserve"> </w:t>
        </w:r>
        <w:r w:rsidR="005D0956" w:rsidRPr="005D0956">
          <w:rPr>
            <w:highlight w:val="yellow"/>
            <w:rPrChange w:id="63" w:author="Huawei_X" w:date="2024-01-22T17:55:00Z">
              <w:rPr/>
            </w:rPrChange>
          </w:rPr>
          <w:t>or e</w:t>
        </w:r>
      </w:ins>
      <w:ins w:id="64" w:author="Huawei_X" w:date="2024-01-22T17:55:00Z">
        <w:r w:rsidR="005D0956" w:rsidRPr="005D0956">
          <w:rPr>
            <w:highlight w:val="yellow"/>
            <w:rPrChange w:id="65" w:author="Huawei_X" w:date="2024-01-22T17:55:00Z">
              <w:rPr/>
            </w:rPrChange>
          </w:rPr>
          <w:t>vent-triggered</w:t>
        </w:r>
      </w:ins>
      <w:r w:rsidRPr="005D0956">
        <w:rPr>
          <w:highlight w:val="yellow"/>
          <w:rPrChange w:id="66" w:author="Huawei_X" w:date="2024-01-22T17:55:00Z">
            <w:rPr/>
          </w:rPrChange>
        </w:rPr>
        <w:t xml:space="preserve"> r</w:t>
      </w:r>
      <w:r>
        <w:t>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w:t>
      </w:r>
      <w:bookmarkStart w:id="67" w:name="_GoBack"/>
      <w:bookmarkEnd w:id="67"/>
      <w:r>
        <w:t>affic Parameters to SMF via N4 interface.</w:t>
      </w:r>
    </w:p>
    <w:p w14:paraId="40E39AC1" w14:textId="576BA8B9" w:rsidR="004F38CE" w:rsidRDefault="004F38CE" w:rsidP="004F38CE">
      <w:pPr>
        <w:pStyle w:val="NO"/>
        <w:rPr>
          <w:ins w:id="68" w:author="Tencent- Lei Yixue" w:date="2024-01-10T17:47:00Z"/>
        </w:rPr>
      </w:pPr>
      <w:r>
        <w:t>NOTE </w:t>
      </w:r>
      <w:del w:id="69" w:author="vivo2" w:date="2024-01-22T17:31:00Z">
        <w:r w:rsidDel="00773943">
          <w:delText>1</w:delText>
        </w:r>
      </w:del>
      <w:ins w:id="70" w:author="vivo2" w:date="2024-01-22T17:31:00Z">
        <w:r w:rsidR="00773943">
          <w:t>2</w:t>
        </w:r>
      </w:ins>
      <w:r>
        <w:t>:</w:t>
      </w:r>
      <w:r>
        <w:tab/>
      </w:r>
      <w:ins w:id="71" w:author="Tencent- Lei Yixue" w:date="2024-01-10T17:50:00Z">
        <w:del w:id="72" w:author="vivo2" w:date="2024-01-22T17:30:00Z">
          <w:r w:rsidR="00E91AEF" w:rsidDel="006108C5">
            <w:delText xml:space="preserve">If AF provides the N6 jitter information, the </w:delText>
          </w:r>
        </w:del>
      </w:ins>
      <w:ins w:id="73" w:author="Tencent- Lei Yixue" w:date="2024-01-10T17:49:00Z">
        <w:del w:id="74" w:author="vivo2" w:date="2024-01-22T17:30:00Z">
          <w:r w:rsidR="00E91AEF" w:rsidDel="006108C5">
            <w:delText xml:space="preserve">UPF </w:delText>
          </w:r>
        </w:del>
      </w:ins>
      <w:ins w:id="75" w:author="Tencent- Lei Yixue" w:date="2024-01-12T16:42:00Z">
        <w:del w:id="76" w:author="vivo2" w:date="2024-01-22T17:30:00Z">
          <w:r w:rsidR="000E5D76" w:rsidDel="006108C5">
            <w:rPr>
              <w:rFonts w:hint="eastAsia"/>
              <w:lang w:eastAsia="zh-CN"/>
            </w:rPr>
            <w:delText>may</w:delText>
          </w:r>
        </w:del>
      </w:ins>
      <w:ins w:id="77" w:author="Tencent- Lei Yixue" w:date="2024-01-10T17:50:00Z">
        <w:del w:id="78" w:author="vivo2" w:date="2024-01-22T17:30:00Z">
          <w:r w:rsidR="00E91AEF" w:rsidDel="006108C5">
            <w:delText xml:space="preserve"> also </w:delText>
          </w:r>
        </w:del>
      </w:ins>
      <w:ins w:id="79" w:author="Tencent- Lei Yixue" w:date="2024-01-10T17:49:00Z">
        <w:del w:id="80" w:author="vivo2" w:date="2024-01-22T17:30:00Z">
          <w:r w:rsidR="00E91AEF" w:rsidDel="006108C5">
            <w:delText>measure</w:delText>
          </w:r>
        </w:del>
      </w:ins>
      <w:ins w:id="81" w:author="Tencent- Lei Yixue" w:date="2024-01-10T17:50:00Z">
        <w:del w:id="82" w:author="vivo2" w:date="2024-01-22T17:30:00Z">
          <w:r w:rsidR="00E91AEF" w:rsidDel="006108C5">
            <w:delText xml:space="preserve"> and report</w:delText>
          </w:r>
        </w:del>
      </w:ins>
      <w:ins w:id="83" w:author="Tencent- Lei Yixue" w:date="2024-01-10T17:49:00Z">
        <w:del w:id="84" w:author="vivo2" w:date="2024-01-22T17:30:00Z">
          <w:r w:rsidR="00E91AEF" w:rsidDel="006108C5">
            <w:delText xml:space="preserve"> N6 jitter information</w:delText>
          </w:r>
        </w:del>
      </w:ins>
      <w:ins w:id="85" w:author="Tencent- Lei Yixue" w:date="2024-01-10T17:50:00Z">
        <w:del w:id="86" w:author="vivo2" w:date="2024-01-22T17:30:00Z">
          <w:r w:rsidR="00E91AEF" w:rsidDel="006108C5">
            <w:delText xml:space="preserve"> to</w:delText>
          </w:r>
        </w:del>
      </w:ins>
      <w:ins w:id="87" w:author="Tencent- Lei Yixue" w:date="2024-01-10T17:51:00Z">
        <w:del w:id="88" w:author="vivo2" w:date="2024-01-22T17:30:00Z">
          <w:r w:rsidR="00E91AEF" w:rsidDel="006108C5">
            <w:delText xml:space="preserve"> provide </w:delText>
          </w:r>
        </w:del>
      </w:ins>
      <w:ins w:id="89" w:author="Tencent- Lei Yixue" w:date="2024-01-10T17:59:00Z">
        <w:del w:id="90" w:author="vivo2" w:date="2024-01-22T17:30:00Z">
          <w:r w:rsidR="002A4FFA" w:rsidDel="006108C5">
            <w:delText>such value to NG-RAN on behalf of CN</w:delText>
          </w:r>
        </w:del>
      </w:ins>
      <w:ins w:id="91" w:author="Tencent- Lei Yixue" w:date="2024-01-10T17:50:00Z">
        <w:del w:id="92" w:author="vivo2" w:date="2024-01-22T17:30:00Z">
          <w:r w:rsidR="00E91AEF" w:rsidDel="006108C5">
            <w:delText xml:space="preserve">. </w:delText>
          </w:r>
        </w:del>
      </w:ins>
      <w:ins w:id="93" w:author="Tencent- Lei Yixue" w:date="2024-01-10T17:59:00Z">
        <w:del w:id="94" w:author="vivo2" w:date="2024-01-22T17:30:00Z">
          <w:r w:rsidR="002A4FFA" w:rsidDel="006108C5">
            <w:delText xml:space="preserve"> </w:delText>
          </w:r>
        </w:del>
        <w:r w:rsidR="002A4FFA">
          <w:t>When periodicity is not provided by the AF</w:t>
        </w:r>
      </w:ins>
      <w:ins w:id="95" w:author="Tencent- Lei Yixue" w:date="2024-01-10T18:00:00Z">
        <w:r w:rsidR="002A4FFA">
          <w:t>,</w:t>
        </w:r>
      </w:ins>
      <w:ins w:id="96" w:author="Tencent- Lei Yixue" w:date="2024-01-10T17:59:00Z">
        <w:r w:rsidR="002A4FFA">
          <w:t xml:space="preserve"> </w:t>
        </w:r>
      </w:ins>
      <w:ins w:id="97" w:author="Tencent- Lei Yixue" w:date="2024-01-10T18:00:00Z">
        <w:r w:rsidR="002A4FFA">
          <w:t>h</w:t>
        </w:r>
      </w:ins>
      <w:del w:id="98" w:author="Tencent- Lei Yixue" w:date="2024-01-10T18:00:00Z">
        <w:r w:rsidDel="002A4FFA">
          <w:delText>H</w:delText>
        </w:r>
      </w:del>
      <w:r>
        <w:t xml:space="preserve">ow the UPF derives the N6 jitter and periodicity </w:t>
      </w:r>
      <w:del w:id="99" w:author="Tencent- Lei Yixue" w:date="2024-01-10T17:47:00Z">
        <w:r w:rsidDel="00E91AEF">
          <w:delText xml:space="preserve">(i.e. </w:delText>
        </w:r>
      </w:del>
      <w:del w:id="100" w:author="Tencent- Lei Yixue" w:date="2024-01-10T17:59:00Z">
        <w:r w:rsidDel="002A4FFA">
          <w:delText>when periodicity is not provided by the AF</w:delText>
        </w:r>
      </w:del>
      <w:del w:id="101" w:author="Tencent- Lei Yixue" w:date="2024-01-10T17:47:00Z">
        <w:r w:rsidDel="00E91AEF">
          <w:delText>)</w:delText>
        </w:r>
      </w:del>
      <w:r>
        <w:t xml:space="preserve">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111D22F7" w:rsidR="004F38CE" w:rsidRDefault="004F38CE" w:rsidP="004F38CE">
      <w:pPr>
        <w:pStyle w:val="NO"/>
      </w:pPr>
      <w:r>
        <w:t>NOTE </w:t>
      </w:r>
      <w:del w:id="102" w:author="vivo2" w:date="2024-01-22T17:31:00Z">
        <w:r w:rsidDel="00773943">
          <w:delText>2</w:delText>
        </w:r>
      </w:del>
      <w:ins w:id="103" w:author="vivo2" w:date="2024-01-22T17:31:00Z">
        <w:r w:rsidR="00773943">
          <w:t>3</w:t>
        </w:r>
      </w:ins>
      <w:r>
        <w:t>:</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954195E" w14:textId="77777777" w:rsidR="004F38CE" w:rsidRDefault="004F38CE" w:rsidP="004F38CE">
      <w:pPr>
        <w:pStyle w:val="40"/>
      </w:pPr>
      <w:bookmarkStart w:id="104" w:name="_Toc153799208"/>
      <w:r>
        <w:t>5.37.8.3</w:t>
      </w:r>
      <w:r>
        <w:tab/>
        <w:t>End of Data Burst Indication</w:t>
      </w:r>
      <w:bookmarkEnd w:id="104"/>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 xml:space="preserve">Based on the End of Data Burst Marking Indication in a PCC rule and/or on local operator policies, SMF should request the UPF to detect the last PDU of the data burst and mark the End of Data burst in the GTP-U header of the </w:t>
      </w:r>
      <w:r>
        <w:lastRenderedPageBreak/>
        <w:t>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2C67BA04" w:rsidR="004F38CE" w:rsidRPr="004F38CE" w:rsidRDefault="004F38CE" w:rsidP="004F38CE">
      <w:pPr>
        <w:pStyle w:val="NO"/>
      </w:pPr>
      <w:r>
        <w:t>NOTE</w:t>
      </w:r>
      <w:ins w:id="105" w:author="Tencent- Lei Yixue" w:date="2024-01-10T17:33:00Z">
        <w:del w:id="106" w:author="vivo2" w:date="2024-01-22T17:31:00Z">
          <w:r w:rsidDel="00773943">
            <w:delText xml:space="preserve"> </w:delText>
          </w:r>
        </w:del>
      </w:ins>
      <w:ins w:id="107" w:author="Tencent- Lei Yixue" w:date="2024-01-10T18:23:00Z">
        <w:del w:id="108" w:author="vivo2" w:date="2024-01-22T17:31:00Z">
          <w:r w:rsidR="00D92C42" w:rsidDel="00773943">
            <w:delText>3</w:delText>
          </w:r>
        </w:del>
      </w:ins>
      <w:r>
        <w:t>:</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DA50E6">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88FA3" w14:textId="77777777" w:rsidR="00F71E7A" w:rsidRDefault="00F71E7A">
      <w:r>
        <w:separator/>
      </w:r>
    </w:p>
  </w:endnote>
  <w:endnote w:type="continuationSeparator" w:id="0">
    <w:p w14:paraId="1804D775" w14:textId="77777777" w:rsidR="00F71E7A" w:rsidRDefault="00F71E7A">
      <w:r>
        <w:continuationSeparator/>
      </w:r>
    </w:p>
  </w:endnote>
  <w:endnote w:type="continuationNotice" w:id="1">
    <w:p w14:paraId="4CD32630" w14:textId="77777777" w:rsidR="00F71E7A" w:rsidRDefault="00F71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D3CCA" w14:textId="77777777" w:rsidR="00F71E7A" w:rsidRDefault="00F71E7A">
      <w:r>
        <w:separator/>
      </w:r>
    </w:p>
  </w:footnote>
  <w:footnote w:type="continuationSeparator" w:id="0">
    <w:p w14:paraId="7644E3D7" w14:textId="77777777" w:rsidR="00F71E7A" w:rsidRDefault="00F71E7A">
      <w:r>
        <w:continuationSeparator/>
      </w:r>
    </w:p>
  </w:footnote>
  <w:footnote w:type="continuationNotice" w:id="1">
    <w:p w14:paraId="424760B1" w14:textId="77777777" w:rsidR="00F71E7A" w:rsidRDefault="00F71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8"/>
  </w:num>
  <w:num w:numId="3">
    <w:abstractNumId w:val="9"/>
  </w:num>
  <w:num w:numId="4">
    <w:abstractNumId w:val="7"/>
  </w:num>
  <w:num w:numId="5">
    <w:abstractNumId w:val="5"/>
  </w:num>
  <w:num w:numId="6">
    <w:abstractNumId w:val="12"/>
  </w:num>
  <w:num w:numId="7">
    <w:abstractNumId w:val="4"/>
  </w:num>
  <w:num w:numId="8">
    <w:abstractNumId w:val="14"/>
  </w:num>
  <w:num w:numId="9">
    <w:abstractNumId w:val="6"/>
  </w:num>
  <w:num w:numId="10">
    <w:abstractNumId w:val="2"/>
  </w:num>
  <w:num w:numId="11">
    <w:abstractNumId w:val="1"/>
  </w:num>
  <w:num w:numId="12">
    <w:abstractNumId w:val="0"/>
  </w:num>
  <w:num w:numId="13">
    <w:abstractNumId w:val="13"/>
  </w:num>
  <w:num w:numId="14">
    <w:abstractNumId w:val="1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vivo2">
    <w15:presenceInfo w15:providerId="None" w15:userId="vivo2"/>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0956"/>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08C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943"/>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F48"/>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1E7A"/>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33A9CA-D7D3-42C2-BB83-8A190D51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1250</Words>
  <Characters>7129</Characters>
  <Application>Microsoft Office Word</Application>
  <DocSecurity>0</DocSecurity>
  <Lines>59</Lines>
  <Paragraphs>16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Huawei_X</cp:lastModifiedBy>
  <cp:revision>4</cp:revision>
  <cp:lastPrinted>1900-01-01T07:59:00Z</cp:lastPrinted>
  <dcterms:created xsi:type="dcterms:W3CDTF">2024-01-22T09:31:00Z</dcterms:created>
  <dcterms:modified xsi:type="dcterms:W3CDTF">2024-01-22T09:55:00Z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1705891359</vt:lpwstr>
  </property>
</Properties>
</file>